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8DA98" w14:textId="2DF85D89" w:rsidR="00465940" w:rsidRPr="00DF09FD" w:rsidRDefault="00465940" w:rsidP="00D003B9">
      <w:pPr>
        <w:pStyle w:val="1"/>
        <w:rPr>
          <w:rFonts w:eastAsia="Times New Roman"/>
        </w:rPr>
      </w:pPr>
    </w:p>
    <w:p w14:paraId="608A59FE" w14:textId="77777777" w:rsidR="00315442" w:rsidRDefault="006232C6" w:rsidP="00315442">
      <w:pPr>
        <w:jc w:val="center"/>
        <w:rPr>
          <w:rFonts w:ascii="Arial" w:hAnsi="Arial" w:cs="Arial"/>
          <w:b/>
          <w:bCs/>
        </w:rPr>
      </w:pPr>
      <w:bookmarkStart w:id="0" w:name="_Hlk229759621"/>
      <w:bookmarkStart w:id="1" w:name="_Hlk229761123"/>
      <w:bookmarkStart w:id="2" w:name="_Hlk229761320"/>
      <w:bookmarkStart w:id="3" w:name="_Hlk229761390"/>
      <w:proofErr w:type="spellStart"/>
      <w:r w:rsidRPr="00315442">
        <w:rPr>
          <w:rFonts w:ascii="Arial" w:hAnsi="Arial" w:cs="Arial"/>
          <w:b/>
          <w:bCs/>
        </w:rPr>
        <w:t>Azərbaycan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Respublikası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Nazirlər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Kabinetinin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r w:rsidR="00315442">
        <w:rPr>
          <w:rFonts w:ascii="Arial" w:hAnsi="Arial" w:cs="Arial"/>
          <w:b/>
          <w:bCs/>
        </w:rPr>
        <w:t>14</w:t>
      </w:r>
      <w:r w:rsidRPr="00315442">
        <w:rPr>
          <w:rFonts w:ascii="Arial" w:hAnsi="Arial" w:cs="Arial"/>
          <w:b/>
          <w:bCs/>
        </w:rPr>
        <w:t xml:space="preserve"> may 202</w:t>
      </w:r>
      <w:r w:rsidR="00315442">
        <w:rPr>
          <w:rFonts w:ascii="Arial" w:hAnsi="Arial" w:cs="Arial"/>
          <w:b/>
          <w:bCs/>
        </w:rPr>
        <w:t>6</w:t>
      </w:r>
      <w:r w:rsidRPr="00315442">
        <w:rPr>
          <w:rFonts w:ascii="Arial" w:hAnsi="Arial" w:cs="Arial"/>
          <w:b/>
          <w:bCs/>
        </w:rPr>
        <w:t>-c</w:t>
      </w:r>
      <w:r w:rsidR="00315442">
        <w:rPr>
          <w:rFonts w:ascii="Arial" w:hAnsi="Arial" w:cs="Arial"/>
          <w:b/>
          <w:bCs/>
        </w:rPr>
        <w:t>ı</w:t>
      </w:r>
      <w:r w:rsidRPr="00315442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315442">
        <w:rPr>
          <w:rFonts w:ascii="Arial" w:hAnsi="Arial" w:cs="Arial"/>
          <w:b/>
          <w:bCs/>
        </w:rPr>
        <w:t>il</w:t>
      </w:r>
      <w:proofErr w:type="spellEnd"/>
      <w:proofErr w:type="gram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tarixli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r w:rsidR="00315442">
        <w:rPr>
          <w:rFonts w:ascii="Arial" w:hAnsi="Arial" w:cs="Arial"/>
          <w:b/>
          <w:bCs/>
        </w:rPr>
        <w:t>320</w:t>
      </w:r>
      <w:r w:rsidRPr="00315442">
        <w:rPr>
          <w:rFonts w:ascii="Arial" w:hAnsi="Arial" w:cs="Arial"/>
          <w:b/>
          <w:bCs/>
        </w:rPr>
        <w:t xml:space="preserve">s </w:t>
      </w:r>
      <w:proofErr w:type="spellStart"/>
      <w:r w:rsidRPr="00315442">
        <w:rPr>
          <w:rFonts w:ascii="Arial" w:hAnsi="Arial" w:cs="Arial"/>
          <w:b/>
          <w:bCs/>
        </w:rPr>
        <w:t>nömrəli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Sərəncamı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ilə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</w:p>
    <w:p w14:paraId="54266277" w14:textId="77777777" w:rsidR="00315442" w:rsidRDefault="006232C6" w:rsidP="00315442">
      <w:pPr>
        <w:jc w:val="center"/>
        <w:rPr>
          <w:rFonts w:ascii="Arial" w:hAnsi="Arial" w:cs="Arial"/>
          <w:b/>
          <w:bCs/>
        </w:rPr>
      </w:pPr>
      <w:proofErr w:type="spellStart"/>
      <w:r w:rsidRPr="00315442">
        <w:rPr>
          <w:rFonts w:ascii="Arial" w:hAnsi="Arial" w:cs="Arial"/>
          <w:b/>
          <w:bCs/>
        </w:rPr>
        <w:t>təsdiq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edilmiş</w:t>
      </w:r>
      <w:proofErr w:type="spellEnd"/>
      <w:r w:rsidR="00315442">
        <w:rPr>
          <w:rFonts w:ascii="Arial" w:hAnsi="Arial" w:cs="Arial"/>
          <w:b/>
          <w:bCs/>
        </w:rPr>
        <w:t xml:space="preserve"> </w:t>
      </w:r>
      <w:r w:rsidRPr="00315442">
        <w:rPr>
          <w:rFonts w:ascii="Arial" w:hAnsi="Arial" w:cs="Arial"/>
          <w:b/>
          <w:bCs/>
        </w:rPr>
        <w:t>“202</w:t>
      </w:r>
      <w:r w:rsidR="00315442">
        <w:rPr>
          <w:rFonts w:ascii="Arial" w:hAnsi="Arial" w:cs="Arial"/>
          <w:b/>
          <w:bCs/>
        </w:rPr>
        <w:t>6</w:t>
      </w:r>
      <w:r w:rsidRPr="00315442">
        <w:rPr>
          <w:rFonts w:ascii="Arial" w:hAnsi="Arial" w:cs="Arial"/>
          <w:b/>
          <w:bCs/>
        </w:rPr>
        <w:t>-c</w:t>
      </w:r>
      <w:r w:rsidR="00315442">
        <w:rPr>
          <w:rFonts w:ascii="Arial" w:hAnsi="Arial" w:cs="Arial"/>
          <w:b/>
          <w:bCs/>
        </w:rPr>
        <w:t>ı</w:t>
      </w:r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il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üçün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doktorant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hazırlığı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üzrə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="00315442" w:rsidRPr="00315442">
        <w:rPr>
          <w:rFonts w:ascii="Arial" w:hAnsi="Arial" w:cs="Arial"/>
          <w:b/>
          <w:bCs/>
        </w:rPr>
        <w:t>Azərbaycan</w:t>
      </w:r>
      <w:proofErr w:type="spellEnd"/>
      <w:r w:rsidR="00315442" w:rsidRPr="00315442">
        <w:rPr>
          <w:rFonts w:ascii="Arial" w:hAnsi="Arial" w:cs="Arial"/>
          <w:b/>
          <w:bCs/>
        </w:rPr>
        <w:t xml:space="preserve"> </w:t>
      </w:r>
      <w:proofErr w:type="spellStart"/>
      <w:r w:rsidR="00315442" w:rsidRPr="00315442">
        <w:rPr>
          <w:rFonts w:ascii="Arial" w:hAnsi="Arial" w:cs="Arial"/>
          <w:b/>
          <w:bCs/>
        </w:rPr>
        <w:t>Respublikasının</w:t>
      </w:r>
      <w:proofErr w:type="spellEnd"/>
      <w:r w:rsidR="00315442" w:rsidRPr="00315442">
        <w:rPr>
          <w:rFonts w:ascii="Arial" w:hAnsi="Arial" w:cs="Arial"/>
          <w:b/>
          <w:bCs/>
        </w:rPr>
        <w:t xml:space="preserve"> </w:t>
      </w:r>
      <w:proofErr w:type="spellStart"/>
      <w:r w:rsidR="00315442" w:rsidRPr="00315442">
        <w:rPr>
          <w:rFonts w:ascii="Arial" w:hAnsi="Arial" w:cs="Arial"/>
          <w:b/>
          <w:bCs/>
        </w:rPr>
        <w:t>ali</w:t>
      </w:r>
      <w:proofErr w:type="spellEnd"/>
      <w:r w:rsidR="00315442" w:rsidRPr="00315442">
        <w:rPr>
          <w:rFonts w:ascii="Arial" w:hAnsi="Arial" w:cs="Arial"/>
          <w:b/>
          <w:bCs/>
        </w:rPr>
        <w:t xml:space="preserve"> </w:t>
      </w:r>
      <w:proofErr w:type="spellStart"/>
      <w:r w:rsidR="00315442" w:rsidRPr="00315442">
        <w:rPr>
          <w:rFonts w:ascii="Arial" w:hAnsi="Arial" w:cs="Arial"/>
          <w:b/>
          <w:bCs/>
        </w:rPr>
        <w:t>təhsil</w:t>
      </w:r>
      <w:proofErr w:type="spellEnd"/>
      <w:r w:rsidR="00315442" w:rsidRPr="00315442">
        <w:rPr>
          <w:rFonts w:ascii="Arial" w:hAnsi="Arial" w:cs="Arial"/>
          <w:b/>
          <w:bCs/>
        </w:rPr>
        <w:t xml:space="preserve"> </w:t>
      </w:r>
      <w:proofErr w:type="spellStart"/>
      <w:r w:rsidR="00315442" w:rsidRPr="00315442">
        <w:rPr>
          <w:rFonts w:ascii="Arial" w:hAnsi="Arial" w:cs="Arial"/>
          <w:b/>
          <w:bCs/>
        </w:rPr>
        <w:t>müəssisələrin</w:t>
      </w:r>
      <w:r w:rsidR="00315442">
        <w:rPr>
          <w:rFonts w:ascii="Arial" w:hAnsi="Arial" w:cs="Arial"/>
          <w:b/>
          <w:bCs/>
        </w:rPr>
        <w:t>ə</w:t>
      </w:r>
      <w:proofErr w:type="spellEnd"/>
      <w:r w:rsidR="00315442" w:rsidRPr="00315442">
        <w:rPr>
          <w:rFonts w:ascii="Arial" w:hAnsi="Arial" w:cs="Arial"/>
          <w:b/>
          <w:bCs/>
        </w:rPr>
        <w:t xml:space="preserve">, </w:t>
      </w:r>
    </w:p>
    <w:p w14:paraId="132B119D" w14:textId="23B12652" w:rsidR="00465940" w:rsidRDefault="00315442" w:rsidP="00315442">
      <w:pPr>
        <w:jc w:val="center"/>
        <w:rPr>
          <w:rFonts w:ascii="Arial" w:hAnsi="Arial" w:cs="Arial"/>
          <w:b/>
          <w:bCs/>
        </w:rPr>
      </w:pPr>
      <w:proofErr w:type="spellStart"/>
      <w:proofErr w:type="gramStart"/>
      <w:r w:rsidRPr="00315442">
        <w:rPr>
          <w:rFonts w:ascii="Arial" w:hAnsi="Arial" w:cs="Arial"/>
          <w:b/>
          <w:bCs/>
        </w:rPr>
        <w:t>elmi</w:t>
      </w:r>
      <w:proofErr w:type="spellEnd"/>
      <w:proofErr w:type="gram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müəssisə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və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təşkilatlar</w:t>
      </w:r>
      <w:r>
        <w:rPr>
          <w:rFonts w:ascii="Arial" w:hAnsi="Arial" w:cs="Arial"/>
          <w:b/>
          <w:bCs/>
        </w:rPr>
        <w:t>a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="006232C6" w:rsidRPr="00315442">
        <w:rPr>
          <w:rFonts w:ascii="Arial" w:hAnsi="Arial" w:cs="Arial"/>
          <w:b/>
          <w:bCs/>
        </w:rPr>
        <w:t>qəbul”</w:t>
      </w:r>
      <w:r>
        <w:rPr>
          <w:rFonts w:ascii="Arial" w:hAnsi="Arial" w:cs="Arial"/>
          <w:b/>
          <w:bCs/>
        </w:rPr>
        <w:t>dan</w:t>
      </w:r>
      <w:proofErr w:type="spellEnd"/>
      <w:r w:rsidR="006232C6" w:rsidRPr="00315442">
        <w:rPr>
          <w:rFonts w:ascii="Arial" w:hAnsi="Arial" w:cs="Arial"/>
          <w:b/>
          <w:bCs/>
        </w:rPr>
        <w:t xml:space="preserve"> </w:t>
      </w:r>
      <w:proofErr w:type="spellStart"/>
      <w:r w:rsidR="006232C6" w:rsidRPr="00315442">
        <w:rPr>
          <w:rFonts w:ascii="Arial" w:hAnsi="Arial" w:cs="Arial"/>
          <w:b/>
          <w:bCs/>
        </w:rPr>
        <w:t>çıxarış</w:t>
      </w:r>
      <w:proofErr w:type="spellEnd"/>
    </w:p>
    <w:p w14:paraId="24D0E815" w14:textId="77777777" w:rsidR="00296C03" w:rsidRDefault="00296C03" w:rsidP="00315442">
      <w:pPr>
        <w:jc w:val="center"/>
        <w:rPr>
          <w:rFonts w:ascii="Arial" w:hAnsi="Arial" w:cs="Arial"/>
          <w:b/>
          <w:bCs/>
        </w:rPr>
      </w:pPr>
    </w:p>
    <w:bookmarkEnd w:id="0"/>
    <w:bookmarkEnd w:id="1"/>
    <w:bookmarkEnd w:id="2"/>
    <w:bookmarkEnd w:id="3"/>
    <w:tbl>
      <w:tblPr>
        <w:tblW w:w="14889" w:type="dxa"/>
        <w:tblInd w:w="-856" w:type="dxa"/>
        <w:tblLook w:val="04A0" w:firstRow="1" w:lastRow="0" w:firstColumn="1" w:lastColumn="0" w:noHBand="0" w:noVBand="1"/>
      </w:tblPr>
      <w:tblGrid>
        <w:gridCol w:w="1017"/>
        <w:gridCol w:w="3520"/>
        <w:gridCol w:w="706"/>
        <w:gridCol w:w="857"/>
        <w:gridCol w:w="857"/>
        <w:gridCol w:w="740"/>
        <w:gridCol w:w="780"/>
        <w:gridCol w:w="1420"/>
        <w:gridCol w:w="706"/>
        <w:gridCol w:w="677"/>
        <w:gridCol w:w="737"/>
        <w:gridCol w:w="706"/>
        <w:gridCol w:w="737"/>
        <w:gridCol w:w="1420"/>
        <w:gridCol w:w="9"/>
      </w:tblGrid>
      <w:tr w:rsidR="007A642B" w:rsidRPr="00DF09FD" w14:paraId="794A564B" w14:textId="77777777" w:rsidTr="008C256F">
        <w:trPr>
          <w:gridAfter w:val="1"/>
          <w:wAfter w:w="9" w:type="dxa"/>
          <w:trHeight w:val="279"/>
          <w:tblHeader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9FDF" w14:textId="77777777" w:rsidR="00296C03" w:rsidRDefault="00296C03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6277A62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İxtisasın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şifri</w:t>
            </w:r>
            <w:proofErr w:type="spellEnd"/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AE1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Elm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sahələri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və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ixtisaslar</w:t>
            </w:r>
            <w:proofErr w:type="spellEnd"/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A0C4E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Fəlsəfə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doktoru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proqramı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üzrə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DBC3" w14:textId="33E521B6" w:rsidR="007A642B" w:rsidRPr="00DF09FD" w:rsidRDefault="008C256F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Ödənişli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əsaslarla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hazırlıq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üzrə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illik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haqlarının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məbləği</w:t>
            </w:r>
            <w:proofErr w:type="spellEnd"/>
          </w:p>
        </w:tc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8FFE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Elmlər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doktoru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proqramı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üzrə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0067" w14:textId="72698E48" w:rsidR="007A642B" w:rsidRPr="00DF09FD" w:rsidRDefault="008C256F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Ödənişli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əsaslarla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hazırlıq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üzrə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illik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haqlarının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məbləği</w:t>
            </w:r>
            <w:proofErr w:type="spellEnd"/>
          </w:p>
        </w:tc>
      </w:tr>
      <w:tr w:rsidR="007A642B" w:rsidRPr="00DF09FD" w14:paraId="5F918054" w14:textId="77777777" w:rsidTr="00296C03">
        <w:trPr>
          <w:gridAfter w:val="1"/>
          <w:wAfter w:w="9" w:type="dxa"/>
          <w:trHeight w:val="376"/>
          <w:tblHeader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6426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C4AB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BD2B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Doktorantura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0DCA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B8E6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Doktorantura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4A70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642B" w:rsidRPr="00DF09FD" w14:paraId="07E93821" w14:textId="77777777" w:rsidTr="00296C03">
        <w:trPr>
          <w:gridAfter w:val="1"/>
          <w:wAfter w:w="9" w:type="dxa"/>
          <w:trHeight w:val="380"/>
          <w:tblHeader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07F4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1BFE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BEF5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Cəmi</w:t>
            </w:r>
            <w:proofErr w:type="spellEnd"/>
          </w:p>
        </w:tc>
        <w:tc>
          <w:tcPr>
            <w:tcW w:w="3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951F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cümlədən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911E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F0FC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Cəmi</w:t>
            </w:r>
            <w:proofErr w:type="spellEnd"/>
          </w:p>
        </w:tc>
        <w:tc>
          <w:tcPr>
            <w:tcW w:w="2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B928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cümlədən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38E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642B" w:rsidRPr="00DF09FD" w14:paraId="047366E1" w14:textId="77777777" w:rsidTr="008C256F">
        <w:trPr>
          <w:gridAfter w:val="1"/>
          <w:wAfter w:w="9" w:type="dxa"/>
          <w:trHeight w:val="432"/>
          <w:tblHeader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FFCA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ABE5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3CEB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DD36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büdcə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hesabına</w:t>
            </w:r>
            <w:proofErr w:type="spellEnd"/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324A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Ödənişli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əsaslarla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1A46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BDA7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A1C9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büdcə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hesabına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6812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Ödənişli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əsaslarla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6264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642B" w:rsidRPr="00DF09FD" w14:paraId="08FCEC85" w14:textId="77777777" w:rsidTr="00296C03">
        <w:trPr>
          <w:gridAfter w:val="1"/>
          <w:wAfter w:w="9" w:type="dxa"/>
          <w:trHeight w:val="348"/>
          <w:tblHeader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8354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1332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A2B4B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D0D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əyani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F87D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qiyabi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B929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əyani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4D5B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qiyabi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98BE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6E18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439E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əyani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E762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qiyabi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4C0E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əyani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8A6E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qiyabi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7387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10F6F" w:rsidRPr="00DF09FD" w14:paraId="49458000" w14:textId="77777777" w:rsidTr="008C256F">
        <w:trPr>
          <w:trHeight w:val="284"/>
        </w:trPr>
        <w:tc>
          <w:tcPr>
            <w:tcW w:w="148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5728" w14:textId="77777777" w:rsidR="00131E8D" w:rsidRDefault="00131E8D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24ADB7FE" w14:textId="77777777" w:rsidR="00210F6F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</w:rPr>
              <w:t>Azərbaycan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</w:rPr>
              <w:t>Respublikasının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</w:rPr>
              <w:t>Təhsil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</w:rPr>
              <w:t>İnstitutu</w:t>
            </w:r>
            <w:proofErr w:type="spellEnd"/>
          </w:p>
          <w:p w14:paraId="2003B50D" w14:textId="3FE73A20" w:rsidR="00131E8D" w:rsidRPr="00DF09FD" w:rsidRDefault="00131E8D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0F6F" w:rsidRPr="00DF09FD" w14:paraId="3D35920E" w14:textId="77777777" w:rsidTr="008A5940">
        <w:trPr>
          <w:gridAfter w:val="1"/>
          <w:wAfter w:w="9" w:type="dxa"/>
          <w:trHeight w:val="55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5665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24BA" w14:textId="0EAF4A77" w:rsidR="00210F6F" w:rsidRPr="00DF09FD" w:rsidRDefault="00210F6F" w:rsidP="00210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Pedaqogika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("SABAH"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proqramı</w:t>
            </w:r>
            <w:proofErr w:type="spellEnd"/>
            <w:r w:rsidR="00342A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CAB7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8B79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7540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FF5B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F724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D295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YDB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61F1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1CCA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3ABE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37D4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B1AF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4F1B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177BC" w:rsidRPr="00DF09FD" w14:paraId="31C637FB" w14:textId="77777777" w:rsidTr="008C256F">
        <w:trPr>
          <w:gridAfter w:val="1"/>
          <w:wAfter w:w="9" w:type="dxa"/>
          <w:trHeight w:val="28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9DCE" w14:textId="77777777" w:rsidR="001177BC" w:rsidRPr="00DF09FD" w:rsidRDefault="001177BC" w:rsidP="00117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5801.01</w:t>
            </w:r>
          </w:p>
          <w:p w14:paraId="0D23335B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DF7C" w14:textId="63AF3467" w:rsidR="001177BC" w:rsidRPr="008A5940" w:rsidRDefault="001177BC" w:rsidP="00210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Təlim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və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tərbiyənin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nəzəriyyəsi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və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metodikası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təhsilin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sahələri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və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səviyyələri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üzrə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5F14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6399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BC8C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2A24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7468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7EA4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30A5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0655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9CEE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33D31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3567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7787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177BC" w:rsidRPr="00DF09FD" w14:paraId="4FEDBE29" w14:textId="77777777" w:rsidTr="008A5940">
        <w:trPr>
          <w:gridAfter w:val="1"/>
          <w:wAfter w:w="9" w:type="dxa"/>
          <w:trHeight w:val="71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4029" w14:textId="290C626B" w:rsidR="001177BC" w:rsidRPr="00DF09FD" w:rsidRDefault="001177BC" w:rsidP="00117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5802.01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2549D" w14:textId="11BEF567" w:rsidR="001177BC" w:rsidRPr="00DF09FD" w:rsidRDefault="001177BC" w:rsidP="00117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Təhsilin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təşkili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və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planlaşdırılması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DE35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628E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D07B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D1EE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69BB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15B6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9460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F5A0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FD14A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FFBE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D93D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E25D" w14:textId="77777777" w:rsidR="001177BC" w:rsidRPr="00DF09FD" w:rsidRDefault="001177BC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F6F" w:rsidRPr="00DF09FD" w14:paraId="38931B65" w14:textId="77777777" w:rsidTr="008A5940">
        <w:trPr>
          <w:gridAfter w:val="1"/>
          <w:wAfter w:w="9" w:type="dxa"/>
          <w:trHeight w:val="46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B6AD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Cəmi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F565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08C6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48AD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1042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6DBF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13F4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29C5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31E6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1B66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DF8A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6F8C" w14:textId="77777777" w:rsidR="00210F6F" w:rsidRPr="00DF09FD" w:rsidRDefault="00210F6F" w:rsidP="00210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3376" w14:textId="77777777" w:rsidR="00210F6F" w:rsidRPr="00DF09FD" w:rsidRDefault="00210F6F" w:rsidP="00210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5C96C94" w14:textId="3DC86D46" w:rsidR="00DB2CE4" w:rsidRDefault="00DB2CE4">
      <w:pPr>
        <w:rPr>
          <w:rFonts w:ascii="Arial" w:hAnsi="Arial" w:cs="Arial"/>
        </w:rPr>
      </w:pPr>
    </w:p>
    <w:p w14:paraId="69CCC658" w14:textId="77777777" w:rsidR="008775A2" w:rsidRPr="00D32E08" w:rsidRDefault="008775A2" w:rsidP="008775A2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32E08">
        <w:rPr>
          <w:rFonts w:ascii="Arial" w:eastAsia="Times New Roman" w:hAnsi="Arial" w:cs="Arial"/>
          <w:b/>
          <w:bCs/>
          <w:sz w:val="24"/>
          <w:szCs w:val="24"/>
        </w:rPr>
        <w:t>*</w:t>
      </w:r>
      <w:r w:rsidRPr="00D32E08">
        <w:rPr>
          <w:rFonts w:ascii="Arial" w:hAnsi="Arial" w:cs="Arial"/>
          <w:b/>
          <w:bCs/>
          <w:sz w:val="20"/>
          <w:szCs w:val="20"/>
        </w:rPr>
        <w:t>SABAH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proqramı</w:t>
      </w:r>
      <w:proofErr w:type="spellEnd"/>
      <w:r w:rsidRPr="009247B3">
        <w:rPr>
          <w:rFonts w:ascii="Arial" w:hAnsi="Arial" w:cs="Arial"/>
          <w:sz w:val="20"/>
          <w:szCs w:val="20"/>
        </w:rPr>
        <w:t xml:space="preserve"> – </w:t>
      </w:r>
      <w:r w:rsidRPr="00D32E08">
        <w:rPr>
          <w:rFonts w:ascii="Arial" w:hAnsi="Arial" w:cs="Arial"/>
          <w:i/>
          <w:iCs/>
          <w:sz w:val="20"/>
          <w:szCs w:val="20"/>
        </w:rPr>
        <w:t xml:space="preserve">pilot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layihə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olaraq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tətbiq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olunan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tədris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əsaslı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doktorantura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təhsilidir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proofErr w:type="gramStart"/>
      <w:r w:rsidRPr="00D32E08">
        <w:rPr>
          <w:rFonts w:ascii="Arial" w:hAnsi="Arial" w:cs="Arial"/>
          <w:i/>
          <w:iCs/>
          <w:sz w:val="20"/>
          <w:szCs w:val="20"/>
        </w:rPr>
        <w:t>Qəbul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yalnız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əyani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təhsilalma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forması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üzrə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və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dövlət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sifarişi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əsasında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aparılır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>.</w:t>
      </w:r>
      <w:proofErr w:type="gram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 w:rsidRPr="00D32E08">
        <w:rPr>
          <w:rFonts w:ascii="Arial" w:hAnsi="Arial" w:cs="Arial"/>
          <w:i/>
          <w:iCs/>
          <w:sz w:val="20"/>
          <w:szCs w:val="20"/>
        </w:rPr>
        <w:t>Normativ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təhsil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müddəti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4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ildir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ixtisas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üzrə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fənlərin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tədrisi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ixtisas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imtahanı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dissertasiyanın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hazırlanması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və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müdafiəsi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mərhələləri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>).</w:t>
      </w:r>
      <w:proofErr w:type="gramEnd"/>
      <w:r w:rsidRPr="00D32E08">
        <w:rPr>
          <w:rFonts w:ascii="Arial" w:hAnsi="Arial" w:cs="Arial"/>
          <w:i/>
          <w:iCs/>
          <w:sz w:val="20"/>
          <w:szCs w:val="20"/>
        </w:rPr>
        <w:t xml:space="preserve"> SABAH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proqramı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çərçivəsində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ixtisasa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qəbul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olunan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doktorantlara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təhsil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müddəti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ərzində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yüksək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məbləğdə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aylıq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təqaüdün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verilməsi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və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 w:rsidRPr="00D32E08">
        <w:rPr>
          <w:rFonts w:ascii="Arial" w:hAnsi="Arial" w:cs="Arial"/>
          <w:i/>
          <w:iCs/>
          <w:sz w:val="20"/>
          <w:szCs w:val="20"/>
        </w:rPr>
        <w:t>ali</w:t>
      </w:r>
      <w:proofErr w:type="spellEnd"/>
      <w:proofErr w:type="gram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təhsil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müəssisəsində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rəsmi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əmək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müqaviləsi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əsasında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əməkhaqqı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ödənilməklə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elmi-pedaqoji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fəaliyyətə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cəlb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edilməsi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nəzərdə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32E08">
        <w:rPr>
          <w:rFonts w:ascii="Arial" w:hAnsi="Arial" w:cs="Arial"/>
          <w:i/>
          <w:iCs/>
          <w:sz w:val="20"/>
          <w:szCs w:val="20"/>
        </w:rPr>
        <w:t>tutulur</w:t>
      </w:r>
      <w:proofErr w:type="spellEnd"/>
      <w:r w:rsidRPr="00D32E08">
        <w:rPr>
          <w:rFonts w:ascii="Arial" w:hAnsi="Arial" w:cs="Arial"/>
          <w:i/>
          <w:iCs/>
          <w:sz w:val="20"/>
          <w:szCs w:val="20"/>
        </w:rPr>
        <w:t>.</w:t>
      </w:r>
      <w:bookmarkStart w:id="4" w:name="_GoBack"/>
      <w:bookmarkEnd w:id="4"/>
    </w:p>
    <w:p w14:paraId="4B0DC1B3" w14:textId="77777777" w:rsidR="008775A2" w:rsidRPr="00DF09FD" w:rsidRDefault="008775A2" w:rsidP="008775A2">
      <w:pPr>
        <w:spacing w:line="360" w:lineRule="auto"/>
        <w:rPr>
          <w:rFonts w:ascii="Arial" w:hAnsi="Arial" w:cs="Arial"/>
        </w:rPr>
      </w:pPr>
    </w:p>
    <w:p w14:paraId="7C692DF7" w14:textId="77777777" w:rsidR="008775A2" w:rsidRPr="00DF09FD" w:rsidRDefault="008775A2">
      <w:pPr>
        <w:spacing w:line="360" w:lineRule="auto"/>
        <w:rPr>
          <w:rFonts w:ascii="Arial" w:hAnsi="Arial" w:cs="Arial"/>
        </w:rPr>
      </w:pPr>
    </w:p>
    <w:sectPr w:rsidR="008775A2" w:rsidRPr="00DF09FD" w:rsidSect="008C256F">
      <w:pgSz w:w="15840" w:h="12240" w:orient="landscape"/>
      <w:pgMar w:top="68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18B41" w14:textId="77777777" w:rsidR="00B06BE2" w:rsidRDefault="00B06BE2" w:rsidP="008C256F">
      <w:pPr>
        <w:spacing w:after="0" w:line="240" w:lineRule="auto"/>
      </w:pPr>
      <w:r>
        <w:separator/>
      </w:r>
    </w:p>
  </w:endnote>
  <w:endnote w:type="continuationSeparator" w:id="0">
    <w:p w14:paraId="131B4367" w14:textId="77777777" w:rsidR="00B06BE2" w:rsidRDefault="00B06BE2" w:rsidP="008C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45674" w14:textId="77777777" w:rsidR="00B06BE2" w:rsidRDefault="00B06BE2" w:rsidP="008C256F">
      <w:pPr>
        <w:spacing w:after="0" w:line="240" w:lineRule="auto"/>
      </w:pPr>
      <w:r>
        <w:separator/>
      </w:r>
    </w:p>
  </w:footnote>
  <w:footnote w:type="continuationSeparator" w:id="0">
    <w:p w14:paraId="171327A0" w14:textId="77777777" w:rsidR="00B06BE2" w:rsidRDefault="00B06BE2" w:rsidP="008C2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95"/>
    <w:rsid w:val="000012E0"/>
    <w:rsid w:val="00017DEE"/>
    <w:rsid w:val="00041C25"/>
    <w:rsid w:val="0006220D"/>
    <w:rsid w:val="00097F81"/>
    <w:rsid w:val="000B31B9"/>
    <w:rsid w:val="000B5E58"/>
    <w:rsid w:val="000D6EC2"/>
    <w:rsid w:val="000E14A7"/>
    <w:rsid w:val="000E67EC"/>
    <w:rsid w:val="00111A61"/>
    <w:rsid w:val="00115E92"/>
    <w:rsid w:val="001177BC"/>
    <w:rsid w:val="00130240"/>
    <w:rsid w:val="001314C5"/>
    <w:rsid w:val="00131E8D"/>
    <w:rsid w:val="00146C5E"/>
    <w:rsid w:val="00151EA5"/>
    <w:rsid w:val="00154689"/>
    <w:rsid w:val="0015646F"/>
    <w:rsid w:val="00162EAA"/>
    <w:rsid w:val="0016479D"/>
    <w:rsid w:val="00172523"/>
    <w:rsid w:val="00180256"/>
    <w:rsid w:val="00184C4A"/>
    <w:rsid w:val="001913AC"/>
    <w:rsid w:val="001925BE"/>
    <w:rsid w:val="00194AF0"/>
    <w:rsid w:val="001B46A5"/>
    <w:rsid w:val="001C5CA7"/>
    <w:rsid w:val="001E6B04"/>
    <w:rsid w:val="00200B98"/>
    <w:rsid w:val="00210F6F"/>
    <w:rsid w:val="00220499"/>
    <w:rsid w:val="0022417D"/>
    <w:rsid w:val="00235413"/>
    <w:rsid w:val="00243DD0"/>
    <w:rsid w:val="00250BC9"/>
    <w:rsid w:val="0028517F"/>
    <w:rsid w:val="00296C03"/>
    <w:rsid w:val="002B4E2A"/>
    <w:rsid w:val="002C390A"/>
    <w:rsid w:val="002C39B4"/>
    <w:rsid w:val="002E31F7"/>
    <w:rsid w:val="002E369D"/>
    <w:rsid w:val="002E7E34"/>
    <w:rsid w:val="002F2AF3"/>
    <w:rsid w:val="002F6912"/>
    <w:rsid w:val="00315442"/>
    <w:rsid w:val="00342A4B"/>
    <w:rsid w:val="0034662F"/>
    <w:rsid w:val="003955AC"/>
    <w:rsid w:val="003C6EB7"/>
    <w:rsid w:val="003D2597"/>
    <w:rsid w:val="0040456D"/>
    <w:rsid w:val="00426963"/>
    <w:rsid w:val="00431602"/>
    <w:rsid w:val="00465940"/>
    <w:rsid w:val="00466B6E"/>
    <w:rsid w:val="004A6294"/>
    <w:rsid w:val="004A69DC"/>
    <w:rsid w:val="004D28D9"/>
    <w:rsid w:val="004D4B6E"/>
    <w:rsid w:val="004E09F3"/>
    <w:rsid w:val="004E3E00"/>
    <w:rsid w:val="0052762A"/>
    <w:rsid w:val="00536B35"/>
    <w:rsid w:val="005378FA"/>
    <w:rsid w:val="00550100"/>
    <w:rsid w:val="005575AC"/>
    <w:rsid w:val="00561916"/>
    <w:rsid w:val="0056230C"/>
    <w:rsid w:val="005641B7"/>
    <w:rsid w:val="00583976"/>
    <w:rsid w:val="00595207"/>
    <w:rsid w:val="005C59CD"/>
    <w:rsid w:val="005D315D"/>
    <w:rsid w:val="005D7545"/>
    <w:rsid w:val="005F21D3"/>
    <w:rsid w:val="00607162"/>
    <w:rsid w:val="006232C6"/>
    <w:rsid w:val="00627362"/>
    <w:rsid w:val="00631FE5"/>
    <w:rsid w:val="00646FC8"/>
    <w:rsid w:val="00655708"/>
    <w:rsid w:val="006611EA"/>
    <w:rsid w:val="006D41F0"/>
    <w:rsid w:val="006F184A"/>
    <w:rsid w:val="00730720"/>
    <w:rsid w:val="00741FC0"/>
    <w:rsid w:val="00751637"/>
    <w:rsid w:val="00756D2B"/>
    <w:rsid w:val="00794BC6"/>
    <w:rsid w:val="007973A1"/>
    <w:rsid w:val="007A642B"/>
    <w:rsid w:val="007D2C00"/>
    <w:rsid w:val="007D346F"/>
    <w:rsid w:val="007E4FD4"/>
    <w:rsid w:val="00836E82"/>
    <w:rsid w:val="00841926"/>
    <w:rsid w:val="008775A2"/>
    <w:rsid w:val="00877942"/>
    <w:rsid w:val="008856FD"/>
    <w:rsid w:val="00895350"/>
    <w:rsid w:val="008A5940"/>
    <w:rsid w:val="008C256F"/>
    <w:rsid w:val="008F15F7"/>
    <w:rsid w:val="00911426"/>
    <w:rsid w:val="009247B3"/>
    <w:rsid w:val="009468CB"/>
    <w:rsid w:val="00957EA1"/>
    <w:rsid w:val="00972458"/>
    <w:rsid w:val="009C07AE"/>
    <w:rsid w:val="009C6289"/>
    <w:rsid w:val="009E7F9A"/>
    <w:rsid w:val="00A30C14"/>
    <w:rsid w:val="00A34BE2"/>
    <w:rsid w:val="00A46F6A"/>
    <w:rsid w:val="00A732FA"/>
    <w:rsid w:val="00AA7469"/>
    <w:rsid w:val="00AB3DB4"/>
    <w:rsid w:val="00AB4539"/>
    <w:rsid w:val="00AB74E7"/>
    <w:rsid w:val="00AC2331"/>
    <w:rsid w:val="00AD4F6D"/>
    <w:rsid w:val="00AE674E"/>
    <w:rsid w:val="00B06BE2"/>
    <w:rsid w:val="00B148A0"/>
    <w:rsid w:val="00B20C86"/>
    <w:rsid w:val="00B51EC3"/>
    <w:rsid w:val="00B76682"/>
    <w:rsid w:val="00B837A7"/>
    <w:rsid w:val="00B97F00"/>
    <w:rsid w:val="00BB0ED0"/>
    <w:rsid w:val="00BB27E6"/>
    <w:rsid w:val="00BD4985"/>
    <w:rsid w:val="00BD76EF"/>
    <w:rsid w:val="00BF351F"/>
    <w:rsid w:val="00C07795"/>
    <w:rsid w:val="00C16877"/>
    <w:rsid w:val="00C228C7"/>
    <w:rsid w:val="00C36235"/>
    <w:rsid w:val="00C46D66"/>
    <w:rsid w:val="00C71DCB"/>
    <w:rsid w:val="00C81968"/>
    <w:rsid w:val="00CA34F6"/>
    <w:rsid w:val="00CA7E61"/>
    <w:rsid w:val="00CC60CC"/>
    <w:rsid w:val="00CD1D8B"/>
    <w:rsid w:val="00CF70CB"/>
    <w:rsid w:val="00D003B9"/>
    <w:rsid w:val="00D010B7"/>
    <w:rsid w:val="00D11D23"/>
    <w:rsid w:val="00D170FD"/>
    <w:rsid w:val="00D2187F"/>
    <w:rsid w:val="00D26002"/>
    <w:rsid w:val="00D32E08"/>
    <w:rsid w:val="00D42BC3"/>
    <w:rsid w:val="00D4407F"/>
    <w:rsid w:val="00D561A9"/>
    <w:rsid w:val="00D63F7A"/>
    <w:rsid w:val="00D67BD7"/>
    <w:rsid w:val="00D8519B"/>
    <w:rsid w:val="00D915C3"/>
    <w:rsid w:val="00D9602E"/>
    <w:rsid w:val="00DB2CE4"/>
    <w:rsid w:val="00DC0800"/>
    <w:rsid w:val="00DC4E38"/>
    <w:rsid w:val="00DF09FD"/>
    <w:rsid w:val="00DF21B3"/>
    <w:rsid w:val="00E10743"/>
    <w:rsid w:val="00E157E5"/>
    <w:rsid w:val="00E1712D"/>
    <w:rsid w:val="00E251CF"/>
    <w:rsid w:val="00E53EDE"/>
    <w:rsid w:val="00E613D6"/>
    <w:rsid w:val="00E766D2"/>
    <w:rsid w:val="00E76710"/>
    <w:rsid w:val="00E77F3A"/>
    <w:rsid w:val="00EF7B2D"/>
    <w:rsid w:val="00F13199"/>
    <w:rsid w:val="00F23544"/>
    <w:rsid w:val="00F27AF6"/>
    <w:rsid w:val="00F308F1"/>
    <w:rsid w:val="00F46987"/>
    <w:rsid w:val="00F46E4F"/>
    <w:rsid w:val="00F7100D"/>
    <w:rsid w:val="00F77D21"/>
    <w:rsid w:val="00F836C1"/>
    <w:rsid w:val="00FA3A97"/>
    <w:rsid w:val="00FA4065"/>
    <w:rsid w:val="00FD5B7D"/>
    <w:rsid w:val="00FD6F9F"/>
    <w:rsid w:val="00FE48EB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D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C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56F"/>
  </w:style>
  <w:style w:type="paragraph" w:styleId="a6">
    <w:name w:val="footer"/>
    <w:basedOn w:val="a"/>
    <w:link w:val="a7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256F"/>
  </w:style>
  <w:style w:type="character" w:styleId="a8">
    <w:name w:val="annotation reference"/>
    <w:basedOn w:val="a0"/>
    <w:uiPriority w:val="99"/>
    <w:semiHidden/>
    <w:unhideWhenUsed/>
    <w:rsid w:val="00836E8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6E8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6E8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6E8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6E82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DC4E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4E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C4E38"/>
    <w:rPr>
      <w:vertAlign w:val="superscript"/>
    </w:rPr>
  </w:style>
  <w:style w:type="paragraph" w:styleId="af0">
    <w:name w:val="No Spacing"/>
    <w:uiPriority w:val="1"/>
    <w:qFormat/>
    <w:rsid w:val="00D00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03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C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56F"/>
  </w:style>
  <w:style w:type="paragraph" w:styleId="a6">
    <w:name w:val="footer"/>
    <w:basedOn w:val="a"/>
    <w:link w:val="a7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256F"/>
  </w:style>
  <w:style w:type="character" w:styleId="a8">
    <w:name w:val="annotation reference"/>
    <w:basedOn w:val="a0"/>
    <w:uiPriority w:val="99"/>
    <w:semiHidden/>
    <w:unhideWhenUsed/>
    <w:rsid w:val="00836E8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6E8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6E8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6E8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6E82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DC4E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4E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C4E38"/>
    <w:rPr>
      <w:vertAlign w:val="superscript"/>
    </w:rPr>
  </w:style>
  <w:style w:type="paragraph" w:styleId="af0">
    <w:name w:val="No Spacing"/>
    <w:uiPriority w:val="1"/>
    <w:qFormat/>
    <w:rsid w:val="00D00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03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F4E30-C309-4856-836A-937893F9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Nushaba Mammadbayova</dc:creator>
  <cp:keywords/>
  <dc:description/>
  <cp:lastModifiedBy>Amin</cp:lastModifiedBy>
  <cp:revision>34</cp:revision>
  <dcterms:created xsi:type="dcterms:W3CDTF">2026-04-20T08:10:00Z</dcterms:created>
  <dcterms:modified xsi:type="dcterms:W3CDTF">2026-05-16T22:33:00Z</dcterms:modified>
</cp:coreProperties>
</file>